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63A9" w14:textId="77777777" w:rsidR="008E2929" w:rsidRDefault="008E2929" w:rsidP="008E2929">
      <w:pPr>
        <w:pStyle w:val="NormalWeb"/>
        <w:spacing w:after="0" w:line="240" w:lineRule="auto"/>
      </w:pPr>
      <w:r>
        <w:rPr>
          <w:rFonts w:ascii="Calibri" w:hAnsi="Calibri" w:cs="Calibri"/>
          <w:b/>
          <w:bCs/>
          <w:sz w:val="30"/>
          <w:szCs w:val="30"/>
        </w:rPr>
        <w:t>REGLAMENTO DE COMPETICIONES DE ESQUI DE MONTAÑA FAM</w:t>
      </w:r>
    </w:p>
    <w:p w14:paraId="69B116E5" w14:textId="77777777" w:rsidR="008E2929" w:rsidRDefault="008E2929" w:rsidP="008E2929">
      <w:pPr>
        <w:pStyle w:val="NormalWeb"/>
        <w:spacing w:after="0" w:line="240" w:lineRule="auto"/>
      </w:pPr>
    </w:p>
    <w:p w14:paraId="49C83A7D" w14:textId="77777777" w:rsidR="008E2929" w:rsidRPr="008E2929" w:rsidRDefault="008E2929" w:rsidP="008E2929">
      <w:pPr>
        <w:pStyle w:val="NormalWeb"/>
        <w:spacing w:after="0" w:line="240" w:lineRule="auto"/>
        <w:rPr>
          <w:rFonts w:ascii="Calibri" w:hAnsi="Calibri" w:cs="Calibri"/>
        </w:rPr>
      </w:pPr>
      <w:r>
        <w:rPr>
          <w:rFonts w:ascii="Calibri" w:hAnsi="Calibri" w:cs="Calibri"/>
        </w:rPr>
        <w:t>El reglamento de competiciones de esquí de montaña de la Federación Aragonesa de Montañismo, es el mismo que el que utiliza la FEDME para la presente temporada de competiciones de esquí de montaña, realizando las siguientes adaptaciones:</w:t>
      </w:r>
    </w:p>
    <w:p w14:paraId="2178AB73" w14:textId="77777777" w:rsidR="008E2929" w:rsidRDefault="008E2929" w:rsidP="008E2929">
      <w:pPr>
        <w:pStyle w:val="NormalWeb"/>
        <w:spacing w:after="0" w:line="240" w:lineRule="auto"/>
      </w:pPr>
      <w:r>
        <w:rPr>
          <w:rFonts w:ascii="Calibri" w:hAnsi="Calibri" w:cs="Calibri"/>
        </w:rPr>
        <w:t>En el apartado 2. Tipos de Competiciones Estatales (Copa, Campeonatos, Clubs, Federaciones. otras) se transforma en: Tipos de Competiciones Autonómicas (Copa, Campeonatos, Clubs, otras)</w:t>
      </w:r>
    </w:p>
    <w:p w14:paraId="2D560CAE" w14:textId="77777777" w:rsidR="008E2929" w:rsidRDefault="008E2929" w:rsidP="008E2929">
      <w:pPr>
        <w:pStyle w:val="NormalWeb"/>
        <w:spacing w:after="0" w:line="240" w:lineRule="auto"/>
        <w:rPr>
          <w:rFonts w:ascii="Calibri" w:hAnsi="Calibri" w:cs="Calibri"/>
        </w:rPr>
      </w:pPr>
      <w:r>
        <w:rPr>
          <w:rFonts w:ascii="Calibri" w:hAnsi="Calibri" w:cs="Calibri"/>
        </w:rPr>
        <w:t>En el apartado 2.1 Campeonatos de España y sus diferentes modalidades, se transforma en 2.1 Campeonatos de Aragón y sus diferentes modalidades.</w:t>
      </w:r>
    </w:p>
    <w:p w14:paraId="59314800" w14:textId="77777777" w:rsidR="00C61912" w:rsidRDefault="00C61912" w:rsidP="008E2929">
      <w:pPr>
        <w:pStyle w:val="NormalWeb"/>
        <w:spacing w:after="0" w:line="240" w:lineRule="auto"/>
        <w:rPr>
          <w:rFonts w:ascii="Calibri" w:hAnsi="Calibri" w:cs="Calibri"/>
        </w:rPr>
      </w:pPr>
      <w:r>
        <w:rPr>
          <w:rFonts w:ascii="Calibri" w:hAnsi="Calibri" w:cs="Calibri"/>
        </w:rPr>
        <w:t>El segundo párrafo del apartado 2.1, donde dice:</w:t>
      </w:r>
    </w:p>
    <w:p w14:paraId="52A40B34" w14:textId="77777777" w:rsidR="00C61912" w:rsidRDefault="00C61912" w:rsidP="00C61912">
      <w:pPr>
        <w:autoSpaceDE w:val="0"/>
        <w:autoSpaceDN w:val="0"/>
        <w:adjustRightInd w:val="0"/>
        <w:spacing w:after="0" w:line="240" w:lineRule="auto"/>
        <w:rPr>
          <w:rFonts w:ascii="Calibri" w:hAnsi="Calibri" w:cs="Calibri"/>
          <w:sz w:val="24"/>
          <w:szCs w:val="24"/>
        </w:rPr>
      </w:pPr>
      <w:r>
        <w:rPr>
          <w:rFonts w:ascii="Calibri" w:hAnsi="Calibri" w:cs="Calibri"/>
        </w:rPr>
        <w:t>"</w:t>
      </w:r>
      <w:r w:rsidRPr="00C61912">
        <w:rPr>
          <w:rFonts w:ascii="Calibri" w:hAnsi="Calibri" w:cs="Calibri"/>
          <w:sz w:val="24"/>
          <w:szCs w:val="24"/>
        </w:rPr>
        <w:t xml:space="preserve"> </w:t>
      </w:r>
      <w:r>
        <w:rPr>
          <w:rFonts w:ascii="Calibri" w:hAnsi="Calibri" w:cs="Calibri"/>
          <w:sz w:val="24"/>
          <w:szCs w:val="24"/>
        </w:rPr>
        <w:t>En los Campeonatos de España podrán participar los españoles (o extranjeros nacionalizados en España) con licencia FEDME, y que cumplan el resto de los requisitos indicados en el apartado de “Inscripción para la Competición”</w:t>
      </w:r>
    </w:p>
    <w:p w14:paraId="7A4EB69C" w14:textId="77777777" w:rsidR="00C61912" w:rsidRDefault="00C61912" w:rsidP="00C61912">
      <w:pPr>
        <w:autoSpaceDE w:val="0"/>
        <w:autoSpaceDN w:val="0"/>
        <w:adjustRightInd w:val="0"/>
        <w:spacing w:after="0" w:line="240" w:lineRule="auto"/>
        <w:rPr>
          <w:rFonts w:ascii="Calibri" w:hAnsi="Calibri" w:cs="Calibri"/>
          <w:sz w:val="24"/>
          <w:szCs w:val="24"/>
        </w:rPr>
      </w:pPr>
    </w:p>
    <w:p w14:paraId="38C06E04" w14:textId="77777777" w:rsidR="00C61912" w:rsidRDefault="00C61912" w:rsidP="00C6191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 transforma en:</w:t>
      </w:r>
    </w:p>
    <w:p w14:paraId="4949664B" w14:textId="6BA37F3D" w:rsidR="00C61912" w:rsidRPr="005C6AA5" w:rsidRDefault="00C61912" w:rsidP="00C61912">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Pr="00C61912">
        <w:rPr>
          <w:rFonts w:ascii="Calibri" w:hAnsi="Calibri" w:cs="Calibri"/>
          <w:sz w:val="24"/>
          <w:szCs w:val="24"/>
        </w:rPr>
        <w:t xml:space="preserve"> </w:t>
      </w:r>
      <w:r>
        <w:rPr>
          <w:rFonts w:ascii="Calibri" w:hAnsi="Calibri" w:cs="Calibri"/>
          <w:sz w:val="24"/>
          <w:szCs w:val="24"/>
        </w:rPr>
        <w:t xml:space="preserve">En los Campeonatos de Aragón podrán participar los </w:t>
      </w:r>
      <w:r w:rsidR="005C6AA5">
        <w:rPr>
          <w:rFonts w:ascii="Calibri" w:hAnsi="Calibri" w:cs="Calibri"/>
          <w:sz w:val="24"/>
          <w:szCs w:val="24"/>
        </w:rPr>
        <w:t>españoles (o extranjeros nacionalizados en España)</w:t>
      </w:r>
      <w:r>
        <w:rPr>
          <w:rFonts w:ascii="Calibri" w:hAnsi="Calibri" w:cs="Calibri"/>
          <w:sz w:val="24"/>
          <w:szCs w:val="24"/>
        </w:rPr>
        <w:t xml:space="preserve"> adscritos a un club aragon</w:t>
      </w:r>
      <w:r w:rsidR="005D3773">
        <w:rPr>
          <w:rFonts w:ascii="Calibri" w:hAnsi="Calibri" w:cs="Calibri"/>
          <w:sz w:val="24"/>
          <w:szCs w:val="24"/>
        </w:rPr>
        <w:t>é</w:t>
      </w:r>
      <w:r>
        <w:rPr>
          <w:rFonts w:ascii="Calibri" w:hAnsi="Calibri" w:cs="Calibri"/>
          <w:sz w:val="24"/>
          <w:szCs w:val="24"/>
        </w:rPr>
        <w:t>s, con licencia FEDME o con licencia FAM indistintamente, y que cumplan el resto de los requisitos indicados en el apartado de “Inscripción para la Competición"</w:t>
      </w:r>
    </w:p>
    <w:p w14:paraId="1FE63918" w14:textId="77777777" w:rsidR="00840567" w:rsidRPr="00840567" w:rsidRDefault="00840567" w:rsidP="008E2929">
      <w:pPr>
        <w:pStyle w:val="NormalWeb"/>
        <w:spacing w:after="0" w:line="240" w:lineRule="auto"/>
      </w:pPr>
      <w:r>
        <w:rPr>
          <w:rFonts w:ascii="Calibri" w:hAnsi="Calibri" w:cs="Calibri"/>
        </w:rPr>
        <w:t xml:space="preserve">Queda eliminado el </w:t>
      </w:r>
      <w:r>
        <w:rPr>
          <w:rFonts w:ascii="Calibri" w:hAnsi="Calibri" w:cs="Calibri"/>
          <w:color w:val="FF0000"/>
        </w:rPr>
        <w:t>apartado 2.1.7,</w:t>
      </w:r>
      <w:r>
        <w:rPr>
          <w:rFonts w:ascii="Calibri" w:hAnsi="Calibri" w:cs="Calibri"/>
        </w:rPr>
        <w:t xml:space="preserve"> que hace referencia al Campeonato de España de</w:t>
      </w:r>
      <w:r>
        <w:t xml:space="preserve"> </w:t>
      </w:r>
      <w:r>
        <w:rPr>
          <w:rFonts w:ascii="Calibri" w:hAnsi="Calibri" w:cs="Calibri"/>
        </w:rPr>
        <w:t>Federaciones Autonómicas.</w:t>
      </w:r>
    </w:p>
    <w:p w14:paraId="5E290C22" w14:textId="77777777" w:rsidR="00563438" w:rsidRDefault="00563438" w:rsidP="00563438">
      <w:pPr>
        <w:pStyle w:val="NormalWeb"/>
        <w:spacing w:after="0" w:line="240" w:lineRule="auto"/>
      </w:pPr>
      <w:r>
        <w:rPr>
          <w:rFonts w:ascii="Calibri" w:hAnsi="Calibri" w:cs="Calibri"/>
        </w:rPr>
        <w:t>En el</w:t>
      </w:r>
      <w:r w:rsidR="00840567">
        <w:rPr>
          <w:rFonts w:ascii="Calibri" w:hAnsi="Calibri" w:cs="Calibri"/>
        </w:rPr>
        <w:t xml:space="preserve"> apartado 2.2</w:t>
      </w:r>
      <w:r>
        <w:rPr>
          <w:rFonts w:ascii="Calibri" w:hAnsi="Calibri" w:cs="Calibri"/>
        </w:rPr>
        <w:t xml:space="preserve"> C</w:t>
      </w:r>
      <w:r w:rsidR="00840567">
        <w:rPr>
          <w:rFonts w:ascii="Calibri" w:hAnsi="Calibri" w:cs="Calibri"/>
        </w:rPr>
        <w:t>opa de España, se transforma en 2.2</w:t>
      </w:r>
      <w:r>
        <w:rPr>
          <w:rFonts w:ascii="Calibri" w:hAnsi="Calibri" w:cs="Calibri"/>
        </w:rPr>
        <w:t xml:space="preserve"> C</w:t>
      </w:r>
      <w:r w:rsidR="00840567">
        <w:rPr>
          <w:rFonts w:ascii="Calibri" w:hAnsi="Calibri" w:cs="Calibri"/>
        </w:rPr>
        <w:t>opa</w:t>
      </w:r>
      <w:r>
        <w:rPr>
          <w:rFonts w:ascii="Calibri" w:hAnsi="Calibri" w:cs="Calibri"/>
        </w:rPr>
        <w:t xml:space="preserve"> de Ara</w:t>
      </w:r>
      <w:r w:rsidR="00840567">
        <w:rPr>
          <w:rFonts w:ascii="Calibri" w:hAnsi="Calibri" w:cs="Calibri"/>
        </w:rPr>
        <w:t>gón</w:t>
      </w:r>
      <w:r>
        <w:rPr>
          <w:rFonts w:ascii="Calibri" w:hAnsi="Calibri" w:cs="Calibri"/>
        </w:rPr>
        <w:t>.</w:t>
      </w:r>
    </w:p>
    <w:p w14:paraId="67C359F4" w14:textId="77777777" w:rsidR="008E2929" w:rsidRDefault="008E2929" w:rsidP="008E2929">
      <w:pPr>
        <w:pStyle w:val="NormalWeb"/>
        <w:spacing w:after="0" w:line="240" w:lineRule="auto"/>
      </w:pPr>
      <w:r>
        <w:rPr>
          <w:rFonts w:ascii="Calibri" w:hAnsi="Calibri" w:cs="Calibri"/>
        </w:rPr>
        <w:t>En estos apartados todas las referencias a España se transformarán en referencias a</w:t>
      </w:r>
      <w:r>
        <w:t xml:space="preserve"> </w:t>
      </w:r>
      <w:r>
        <w:rPr>
          <w:rFonts w:ascii="Calibri" w:hAnsi="Calibri" w:cs="Calibri"/>
        </w:rPr>
        <w:t>Aragón. Todas las referencias al ámbito estatal, se transformarán al ámbito autonómico. Y todas las referencias a FEDME se transformarán en referencias a FAM.</w:t>
      </w:r>
    </w:p>
    <w:p w14:paraId="4C5ECB2B" w14:textId="77777777" w:rsidR="00FE5499" w:rsidRDefault="008E2929" w:rsidP="008E2929">
      <w:pPr>
        <w:pStyle w:val="NormalWeb"/>
        <w:spacing w:after="0" w:line="240" w:lineRule="auto"/>
        <w:rPr>
          <w:rFonts w:ascii="Calibri" w:hAnsi="Calibri" w:cs="Calibri"/>
        </w:rPr>
      </w:pPr>
      <w:r>
        <w:rPr>
          <w:rFonts w:ascii="Calibri" w:hAnsi="Calibri" w:cs="Calibri"/>
        </w:rPr>
        <w:t>En el apartado 4. Organización, y sucesivos. Todas las referencias a FEDME se transformarán</w:t>
      </w:r>
      <w:r>
        <w:t xml:space="preserve"> </w:t>
      </w:r>
      <w:r>
        <w:rPr>
          <w:rFonts w:ascii="Calibri" w:hAnsi="Calibri" w:cs="Calibri"/>
        </w:rPr>
        <w:t>en referencias a FAM</w:t>
      </w:r>
      <w:r w:rsidR="00FE5499">
        <w:rPr>
          <w:rFonts w:ascii="Calibri" w:hAnsi="Calibri" w:cs="Calibri"/>
        </w:rPr>
        <w:t>.</w:t>
      </w:r>
    </w:p>
    <w:p w14:paraId="6BA50F2E" w14:textId="4BFAF3C3" w:rsidR="00840567" w:rsidRDefault="008E2929" w:rsidP="008E2929">
      <w:pPr>
        <w:pStyle w:val="NormalWeb"/>
        <w:spacing w:after="0" w:line="240" w:lineRule="auto"/>
      </w:pPr>
      <w:r>
        <w:t xml:space="preserve">En el apartado 10. </w:t>
      </w:r>
      <w:r w:rsidR="005D3773">
        <w:t>Categorías</w:t>
      </w:r>
      <w:r>
        <w:t xml:space="preserve">, se añade la </w:t>
      </w:r>
      <w:r w:rsidR="005D3773">
        <w:t>categoría</w:t>
      </w:r>
      <w:r>
        <w:t xml:space="preserve"> ALEV</w:t>
      </w:r>
      <w:r w:rsidR="005D3773">
        <w:t>Í</w:t>
      </w:r>
      <w:r>
        <w:t xml:space="preserve">N (sub 12) con corredores de 11 y 12 años. </w:t>
      </w:r>
      <w:r w:rsidR="005D3773">
        <w:t>Aplicándosele</w:t>
      </w:r>
      <w:r>
        <w:t xml:space="preserve"> los mismos criterios que a la </w:t>
      </w:r>
      <w:r w:rsidR="005D3773">
        <w:t>categoría</w:t>
      </w:r>
      <w:r>
        <w:t xml:space="preserve"> Infantil del apartado 10.1 </w:t>
      </w:r>
    </w:p>
    <w:p w14:paraId="36443A64" w14:textId="71113AD9" w:rsidR="008E2929" w:rsidRDefault="00840567" w:rsidP="008E2929">
      <w:pPr>
        <w:pStyle w:val="NormalWeb"/>
        <w:spacing w:after="0" w:line="240" w:lineRule="auto"/>
      </w:pPr>
      <w:r>
        <w:t>El apartado 10.1</w:t>
      </w:r>
      <w:r w:rsidR="008E2929">
        <w:t>Notas s</w:t>
      </w:r>
      <w:r>
        <w:t xml:space="preserve">obre la categoría infantil, </w:t>
      </w:r>
      <w:r w:rsidR="008E2929">
        <w:t xml:space="preserve">pasara a denominarse 10.1 Notas sobre la categoría infantil y </w:t>
      </w:r>
      <w:r w:rsidR="005D3773">
        <w:t>Alevín</w:t>
      </w:r>
      <w:r w:rsidR="008E2929">
        <w:t>.</w:t>
      </w:r>
    </w:p>
    <w:p w14:paraId="7280F0B5" w14:textId="77777777" w:rsidR="00E737F7" w:rsidRDefault="00E737F7"/>
    <w:sectPr w:rsidR="00E737F7" w:rsidSect="00C57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29"/>
    <w:rsid w:val="00563438"/>
    <w:rsid w:val="005C6AA5"/>
    <w:rsid w:val="005D3773"/>
    <w:rsid w:val="00840567"/>
    <w:rsid w:val="008E2929"/>
    <w:rsid w:val="00C57B03"/>
    <w:rsid w:val="00C61912"/>
    <w:rsid w:val="00E737F7"/>
    <w:rsid w:val="00FE5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BD2D"/>
  <w15:docId w15:val="{BF510FC3-B5A8-4DDB-8A3E-21677D5E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2929"/>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2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Carmen</cp:lastModifiedBy>
  <cp:revision>2</cp:revision>
  <dcterms:created xsi:type="dcterms:W3CDTF">2021-01-14T09:00:00Z</dcterms:created>
  <dcterms:modified xsi:type="dcterms:W3CDTF">2021-01-14T09:00:00Z</dcterms:modified>
</cp:coreProperties>
</file>